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7C2" w:rsidRPr="00E107C2" w:rsidRDefault="00E107C2" w:rsidP="00E107C2">
      <w:r>
        <w:rPr>
          <w:noProof/>
        </w:rPr>
        <w:drawing>
          <wp:inline distT="0" distB="0" distL="0" distR="0">
            <wp:extent cx="1190625" cy="371475"/>
            <wp:effectExtent l="0" t="0" r="9525" b="9525"/>
            <wp:docPr id="2" name="Picture 2" descr="D:\TAN HUNG  VIET NAM\HANH CHINH\Logo THVN\logoth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N HUNG  VIET NAM\HANH CHINH\Logo THVN\logothv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371475"/>
                    </a:xfrm>
                    <a:prstGeom prst="rect">
                      <a:avLst/>
                    </a:prstGeom>
                    <a:noFill/>
                    <a:ln>
                      <a:noFill/>
                    </a:ln>
                  </pic:spPr>
                </pic:pic>
              </a:graphicData>
            </a:graphic>
          </wp:inline>
        </w:drawing>
      </w:r>
      <w:r w:rsidRPr="00E107C2">
        <w:tab/>
      </w:r>
    </w:p>
    <w:p w:rsidR="00E107C2" w:rsidRDefault="00E107C2" w:rsidP="00E107C2">
      <w:pPr>
        <w:rPr>
          <w:b/>
        </w:rPr>
      </w:pPr>
    </w:p>
    <w:p w:rsidR="00E107C2" w:rsidRPr="002F1646" w:rsidRDefault="00E107C2" w:rsidP="00E107C2">
      <w:pPr>
        <w:rPr>
          <w:b/>
          <w:color w:val="00B050"/>
          <w:sz w:val="22"/>
        </w:rPr>
      </w:pPr>
      <w:r w:rsidRPr="002F1646">
        <w:rPr>
          <w:b/>
          <w:color w:val="00B050"/>
          <w:sz w:val="22"/>
        </w:rPr>
        <w:t>CÔNG TY TNHH TMDV TẤN HƯNG VIỆT NAM</w:t>
      </w:r>
    </w:p>
    <w:p w:rsidR="00E107C2" w:rsidRPr="002F1646" w:rsidRDefault="00E107C2" w:rsidP="00E107C2">
      <w:pPr>
        <w:rPr>
          <w:b/>
          <w:color w:val="00B050"/>
          <w:sz w:val="22"/>
        </w:rPr>
      </w:pPr>
      <w:r w:rsidRPr="002F1646">
        <w:rPr>
          <w:b/>
          <w:color w:val="00B050"/>
          <w:sz w:val="22"/>
        </w:rPr>
        <w:t>Website:</w:t>
      </w:r>
      <w:r w:rsidRPr="002F1646">
        <w:rPr>
          <w:color w:val="00B050"/>
          <w:sz w:val="22"/>
        </w:rPr>
        <w:t xml:space="preserve"> </w:t>
      </w:r>
      <w:r w:rsidRPr="002F1646">
        <w:rPr>
          <w:b/>
          <w:color w:val="00B050"/>
          <w:sz w:val="22"/>
        </w:rPr>
        <w:t>http://tanhungco.vn/</w:t>
      </w:r>
    </w:p>
    <w:p w:rsidR="00E107C2" w:rsidRPr="002F1646" w:rsidRDefault="00E107C2" w:rsidP="00E107C2">
      <w:pPr>
        <w:jc w:val="center"/>
        <w:rPr>
          <w:b/>
          <w:color w:val="FF0000"/>
          <w:sz w:val="52"/>
          <w:szCs w:val="52"/>
        </w:rPr>
      </w:pPr>
      <w:r w:rsidRPr="002F1646">
        <w:rPr>
          <w:b/>
          <w:color w:val="FF0000"/>
          <w:sz w:val="52"/>
          <w:szCs w:val="52"/>
        </w:rPr>
        <w:t>THÔNG BÁO TUYỂN DỤNG</w:t>
      </w:r>
    </w:p>
    <w:p w:rsidR="00E107C2" w:rsidRPr="00127D7F" w:rsidRDefault="008E140D" w:rsidP="00972A5D">
      <w:pPr>
        <w:spacing w:line="276" w:lineRule="auto"/>
        <w:rPr>
          <w:b/>
          <w:sz w:val="22"/>
        </w:rPr>
      </w:pPr>
      <w:r>
        <w:rPr>
          <w:i/>
          <w:iCs/>
          <w:sz w:val="22"/>
        </w:rPr>
        <w:t xml:space="preserve">Công ty TNHH </w:t>
      </w:r>
      <w:r w:rsidR="00E107C2" w:rsidRPr="00127D7F">
        <w:rPr>
          <w:i/>
          <w:iCs/>
          <w:sz w:val="22"/>
        </w:rPr>
        <w:t xml:space="preserve"> Tấn Hưng Việt Nam với hơn 9 năm hoạt động trong lĩnh vực nông nghiệp và hơn 300 nhân sự tự hào sẽ là môi trường lý tưởng để các bạn có thể phát huy hết khát vọng và đam mê của mình.</w:t>
      </w:r>
      <w:r w:rsidR="00E107C2" w:rsidRPr="00127D7F">
        <w:rPr>
          <w:sz w:val="22"/>
        </w:rPr>
        <w:br/>
      </w:r>
      <w:r w:rsidR="00E107C2" w:rsidRPr="00127D7F">
        <w:rPr>
          <w:i/>
          <w:iCs/>
          <w:sz w:val="22"/>
        </w:rPr>
        <w:t xml:space="preserve">Do mở rộng hoạt động kinh doanh, chúng tôi chào đón các bạn ứng viên có năng lực và nhiệt huyết ở vị trí sau: </w:t>
      </w:r>
    </w:p>
    <w:p w:rsidR="00E107C2" w:rsidRPr="00127D7F" w:rsidRDefault="00E107C2" w:rsidP="00E107C2">
      <w:pPr>
        <w:rPr>
          <w:sz w:val="22"/>
        </w:rPr>
      </w:pPr>
      <w:r w:rsidRPr="00127D7F">
        <w:rPr>
          <w:b/>
          <w:color w:val="FF0000"/>
          <w:sz w:val="22"/>
        </w:rPr>
        <w:t>NHÂN VIÊN KẾ TOÁN VẬT TƯ</w:t>
      </w:r>
      <w:r w:rsidRPr="00127D7F">
        <w:rPr>
          <w:color w:val="00B050"/>
          <w:sz w:val="22"/>
        </w:rPr>
        <w:br/>
      </w:r>
      <w:r w:rsidRPr="00127D7F">
        <w:rPr>
          <w:b/>
          <w:i/>
          <w:color w:val="00B050"/>
          <w:sz w:val="22"/>
        </w:rPr>
        <w:sym w:font="Wingdings 2" w:char="F0DF"/>
      </w:r>
      <w:r w:rsidRPr="00127D7F">
        <w:rPr>
          <w:b/>
          <w:i/>
          <w:color w:val="00B050"/>
          <w:sz w:val="22"/>
        </w:rPr>
        <w:t xml:space="preserve"> Điều kiện:</w:t>
      </w:r>
      <w:r w:rsidRPr="00127D7F">
        <w:rPr>
          <w:color w:val="00B050"/>
          <w:sz w:val="22"/>
        </w:rPr>
        <w:br/>
      </w:r>
      <w:r w:rsidRPr="00127D7F">
        <w:rPr>
          <w:sz w:val="22"/>
        </w:rPr>
        <w:t>- Tốt nghiệp cao đẳng trở lên các khối ngành: Kế toán/ Kiểm toán/Tài chính</w:t>
      </w:r>
      <w:r w:rsidRPr="00127D7F">
        <w:rPr>
          <w:sz w:val="22"/>
        </w:rPr>
        <w:br/>
        <w:t>- Thành thạo vi tính văn phòng (MS Word, Excel, phần mềm kế toán...)</w:t>
      </w:r>
    </w:p>
    <w:p w:rsidR="00E107C2" w:rsidRPr="00127D7F" w:rsidRDefault="00E107C2" w:rsidP="00E107C2">
      <w:pPr>
        <w:rPr>
          <w:sz w:val="22"/>
        </w:rPr>
      </w:pPr>
      <w:r w:rsidRPr="00127D7F">
        <w:rPr>
          <w:sz w:val="22"/>
        </w:rPr>
        <w:t>- Chịu được áp lực công việc và mong muốn gắn bó lâu dài.</w:t>
      </w:r>
    </w:p>
    <w:p w:rsidR="00E107C2" w:rsidRPr="00127D7F" w:rsidRDefault="00E107C2" w:rsidP="00E107C2">
      <w:pPr>
        <w:rPr>
          <w:sz w:val="22"/>
        </w:rPr>
      </w:pPr>
      <w:r w:rsidRPr="00127D7F">
        <w:rPr>
          <w:sz w:val="22"/>
        </w:rPr>
        <w:t xml:space="preserve">- Ưu tiên nữ </w:t>
      </w:r>
    </w:p>
    <w:p w:rsidR="00E107C2" w:rsidRPr="00127D7F" w:rsidRDefault="00E107C2" w:rsidP="00E107C2">
      <w:pPr>
        <w:rPr>
          <w:sz w:val="22"/>
        </w:rPr>
      </w:pPr>
      <w:r w:rsidRPr="00127D7F">
        <w:rPr>
          <w:b/>
          <w:i/>
          <w:color w:val="00B050"/>
          <w:sz w:val="22"/>
        </w:rPr>
        <w:sym w:font="Wingdings 2" w:char="F0DF"/>
      </w:r>
      <w:r w:rsidRPr="00127D7F">
        <w:rPr>
          <w:b/>
          <w:i/>
          <w:color w:val="00B050"/>
          <w:sz w:val="22"/>
        </w:rPr>
        <w:t xml:space="preserve"> Mô tả công việc:</w:t>
      </w:r>
      <w:r w:rsidRPr="00127D7F">
        <w:rPr>
          <w:b/>
          <w:color w:val="00B050"/>
          <w:sz w:val="22"/>
        </w:rPr>
        <w:br/>
      </w:r>
      <w:r w:rsidRPr="00127D7F">
        <w:rPr>
          <w:sz w:val="22"/>
        </w:rPr>
        <w:t>- Theo dõi đơn đặt hàng mua vật tư.</w:t>
      </w:r>
    </w:p>
    <w:p w:rsidR="00E107C2" w:rsidRPr="00127D7F" w:rsidRDefault="00E107C2" w:rsidP="00E107C2">
      <w:pPr>
        <w:rPr>
          <w:sz w:val="22"/>
        </w:rPr>
      </w:pPr>
      <w:r w:rsidRPr="00127D7F">
        <w:rPr>
          <w:sz w:val="22"/>
        </w:rPr>
        <w:t>- Kiểm tra, xác nhận, hạch toán các chứng từ nhập xuất thuộc kho vật tư.</w:t>
      </w:r>
    </w:p>
    <w:p w:rsidR="00E107C2" w:rsidRPr="00127D7F" w:rsidRDefault="00E107C2" w:rsidP="00E107C2">
      <w:pPr>
        <w:rPr>
          <w:sz w:val="22"/>
        </w:rPr>
      </w:pPr>
      <w:r w:rsidRPr="00127D7F">
        <w:rPr>
          <w:sz w:val="22"/>
        </w:rPr>
        <w:t>- Kiểm tra, hạch toán xuất nguyên liệu gia công và theo dõi thành phẩm nhập kho.</w:t>
      </w:r>
    </w:p>
    <w:p w:rsidR="004A6292" w:rsidRPr="00127D7F" w:rsidRDefault="00E107C2" w:rsidP="004A6292">
      <w:pPr>
        <w:rPr>
          <w:sz w:val="22"/>
        </w:rPr>
      </w:pPr>
      <w:r w:rsidRPr="00127D7F">
        <w:rPr>
          <w:sz w:val="22"/>
        </w:rPr>
        <w:t xml:space="preserve">- Định kỳ hàng tháng đối chiếu sổ sách kế toán và kiểm </w:t>
      </w:r>
    </w:p>
    <w:p w:rsidR="00E107C2" w:rsidRPr="00127D7F" w:rsidRDefault="00E107C2" w:rsidP="00E107C2">
      <w:pPr>
        <w:rPr>
          <w:sz w:val="22"/>
        </w:rPr>
      </w:pPr>
      <w:r w:rsidRPr="00127D7F">
        <w:rPr>
          <w:sz w:val="22"/>
        </w:rPr>
        <w:t>kê kho theo quy định của công ty.</w:t>
      </w:r>
    </w:p>
    <w:p w:rsidR="00CD4438" w:rsidRPr="00127D7F" w:rsidRDefault="00CD4438" w:rsidP="00E107C2">
      <w:pPr>
        <w:rPr>
          <w:sz w:val="22"/>
        </w:rPr>
      </w:pPr>
    </w:p>
    <w:p w:rsidR="00CD4438" w:rsidRPr="00127D7F" w:rsidRDefault="00CD4438" w:rsidP="00460911">
      <w:pPr>
        <w:ind w:right="-50"/>
        <w:rPr>
          <w:b/>
          <w:color w:val="FF0000"/>
          <w:sz w:val="22"/>
        </w:rPr>
      </w:pPr>
      <w:r w:rsidRPr="00127D7F">
        <w:rPr>
          <w:b/>
          <w:color w:val="FF0000"/>
          <w:sz w:val="22"/>
        </w:rPr>
        <w:t>NHÂN VIÊN PHÒNG THÍ NGHIỆM</w:t>
      </w:r>
    </w:p>
    <w:p w:rsidR="00160CD2" w:rsidRPr="00127D7F" w:rsidRDefault="00160CD2" w:rsidP="00160CD2">
      <w:pPr>
        <w:rPr>
          <w:sz w:val="22"/>
        </w:rPr>
      </w:pPr>
      <w:r w:rsidRPr="00127D7F">
        <w:rPr>
          <w:b/>
          <w:i/>
          <w:color w:val="00B050"/>
          <w:sz w:val="22"/>
        </w:rPr>
        <w:sym w:font="Wingdings 2" w:char="F0DF"/>
      </w:r>
      <w:r w:rsidRPr="00127D7F">
        <w:rPr>
          <w:b/>
          <w:i/>
          <w:color w:val="00B050"/>
          <w:sz w:val="22"/>
        </w:rPr>
        <w:t xml:space="preserve"> Điều kiện:</w:t>
      </w:r>
      <w:r w:rsidRPr="00127D7F">
        <w:rPr>
          <w:color w:val="00B050"/>
          <w:sz w:val="22"/>
        </w:rPr>
        <w:br/>
      </w:r>
      <w:r w:rsidRPr="00127D7F">
        <w:rPr>
          <w:sz w:val="22"/>
        </w:rPr>
        <w:t>- Tốt nghiệp cao đẳng trở lên các khối ngành: Hóa học/Hóa phân tích</w:t>
      </w:r>
      <w:r w:rsidRPr="00127D7F">
        <w:rPr>
          <w:sz w:val="22"/>
        </w:rPr>
        <w:br/>
        <w:t>- Thành thạo vi tính văn phòng</w:t>
      </w:r>
    </w:p>
    <w:p w:rsidR="00E209D4" w:rsidRPr="00127D7F" w:rsidRDefault="00E209D4" w:rsidP="00160CD2">
      <w:pPr>
        <w:rPr>
          <w:sz w:val="22"/>
        </w:rPr>
      </w:pPr>
      <w:r w:rsidRPr="00127D7F">
        <w:rPr>
          <w:sz w:val="22"/>
        </w:rPr>
        <w:t>- Làm việc chu đáo, cẩn thận, chính xác</w:t>
      </w:r>
    </w:p>
    <w:p w:rsidR="00160CD2" w:rsidRPr="00127D7F" w:rsidRDefault="00160CD2" w:rsidP="00160CD2">
      <w:pPr>
        <w:rPr>
          <w:sz w:val="22"/>
        </w:rPr>
      </w:pPr>
      <w:r w:rsidRPr="00127D7F">
        <w:rPr>
          <w:sz w:val="22"/>
        </w:rPr>
        <w:t>- Chịu được áp lực công việc và mong muốn gắn bó lâu dài.</w:t>
      </w:r>
    </w:p>
    <w:p w:rsidR="00160CD2" w:rsidRPr="00127D7F" w:rsidRDefault="00160CD2" w:rsidP="00160CD2">
      <w:pPr>
        <w:rPr>
          <w:sz w:val="22"/>
        </w:rPr>
      </w:pPr>
      <w:r w:rsidRPr="00127D7F">
        <w:rPr>
          <w:sz w:val="22"/>
        </w:rPr>
        <w:t xml:space="preserve">- Ưu tiên nữ </w:t>
      </w:r>
    </w:p>
    <w:p w:rsidR="00E32AA9" w:rsidRPr="007505C4" w:rsidRDefault="00160CD2" w:rsidP="00E32AA9">
      <w:pPr>
        <w:pStyle w:val="NormalWeb"/>
        <w:shd w:val="clear" w:color="auto" w:fill="FFFFFF"/>
        <w:spacing w:before="0" w:beforeAutospacing="0" w:after="0" w:afterAutospacing="0"/>
        <w:rPr>
          <w:color w:val="000000" w:themeColor="text1"/>
          <w:sz w:val="22"/>
          <w:szCs w:val="22"/>
        </w:rPr>
      </w:pPr>
      <w:r w:rsidRPr="00127D7F">
        <w:rPr>
          <w:b/>
          <w:i/>
          <w:color w:val="00B050"/>
          <w:sz w:val="22"/>
          <w:szCs w:val="22"/>
        </w:rPr>
        <w:sym w:font="Wingdings 2" w:char="F0DF"/>
      </w:r>
      <w:r w:rsidRPr="00127D7F">
        <w:rPr>
          <w:b/>
          <w:i/>
          <w:color w:val="00B050"/>
          <w:sz w:val="22"/>
          <w:szCs w:val="22"/>
        </w:rPr>
        <w:t xml:space="preserve"> Mô tả công việc:</w:t>
      </w:r>
      <w:r w:rsidRPr="00127D7F">
        <w:rPr>
          <w:b/>
          <w:color w:val="00B050"/>
          <w:sz w:val="22"/>
          <w:szCs w:val="22"/>
        </w:rPr>
        <w:br/>
      </w:r>
      <w:r w:rsidR="00E32AA9" w:rsidRPr="007505C4">
        <w:rPr>
          <w:rStyle w:val="Strong"/>
          <w:b w:val="0"/>
          <w:color w:val="000000" w:themeColor="text1"/>
          <w:sz w:val="22"/>
          <w:szCs w:val="22"/>
        </w:rPr>
        <w:t>- Kiểm tra, phân tích một số chỉ tiêu chất lượng nguyên liệu</w:t>
      </w:r>
    </w:p>
    <w:p w:rsidR="00E32AA9" w:rsidRPr="007505C4" w:rsidRDefault="00E32AA9" w:rsidP="00E32AA9">
      <w:pPr>
        <w:pStyle w:val="NormalWeb"/>
        <w:shd w:val="clear" w:color="auto" w:fill="FFFFFF"/>
        <w:spacing w:before="0" w:beforeAutospacing="0" w:after="0" w:afterAutospacing="0"/>
        <w:rPr>
          <w:color w:val="000000" w:themeColor="text1"/>
          <w:sz w:val="22"/>
          <w:szCs w:val="22"/>
        </w:rPr>
      </w:pPr>
      <w:r w:rsidRPr="007505C4">
        <w:rPr>
          <w:color w:val="000000" w:themeColor="text1"/>
          <w:sz w:val="22"/>
          <w:szCs w:val="22"/>
        </w:rPr>
        <w:t>- Gửi mẫu ra các trung tâm phân tích để kiểm tra và đối chứng kết quả</w:t>
      </w:r>
    </w:p>
    <w:p w:rsidR="00E32AA9" w:rsidRPr="007505C4" w:rsidRDefault="00E32AA9" w:rsidP="00E32AA9">
      <w:pPr>
        <w:pStyle w:val="NormalWeb"/>
        <w:shd w:val="clear" w:color="auto" w:fill="FFFFFF"/>
        <w:spacing w:before="0" w:beforeAutospacing="0" w:after="0" w:afterAutospacing="0"/>
        <w:rPr>
          <w:color w:val="000000" w:themeColor="text1"/>
          <w:sz w:val="22"/>
          <w:szCs w:val="22"/>
        </w:rPr>
      </w:pPr>
      <w:r w:rsidRPr="007505C4">
        <w:rPr>
          <w:rStyle w:val="Strong"/>
          <w:b w:val="0"/>
          <w:color w:val="000000" w:themeColor="text1"/>
          <w:sz w:val="22"/>
          <w:szCs w:val="22"/>
        </w:rPr>
        <w:t>- Đánh giá kết quả phân tích nguyên liệu, thành phẩm bằng việc so sánh với các tiêu chuẩn.</w:t>
      </w:r>
    </w:p>
    <w:p w:rsidR="00E32AA9" w:rsidRPr="007505C4" w:rsidRDefault="00E32AA9" w:rsidP="00E32AA9">
      <w:pPr>
        <w:pStyle w:val="NormalWeb"/>
        <w:shd w:val="clear" w:color="auto" w:fill="FFFFFF"/>
        <w:spacing w:before="0" w:beforeAutospacing="0" w:after="0" w:afterAutospacing="0"/>
        <w:rPr>
          <w:color w:val="000000" w:themeColor="text1"/>
          <w:sz w:val="22"/>
          <w:szCs w:val="22"/>
        </w:rPr>
      </w:pPr>
      <w:r w:rsidRPr="007505C4">
        <w:rPr>
          <w:color w:val="000000" w:themeColor="text1"/>
          <w:sz w:val="22"/>
          <w:szCs w:val="22"/>
        </w:rPr>
        <w:t>- Làm các báo cáo công việc hàng ngày, hàng tuần, hàng tháng</w:t>
      </w:r>
    </w:p>
    <w:p w:rsidR="00E32AA9" w:rsidRPr="007505C4" w:rsidRDefault="00E32AA9" w:rsidP="00E32AA9">
      <w:pPr>
        <w:pStyle w:val="NormalWeb"/>
        <w:shd w:val="clear" w:color="auto" w:fill="FFFFFF"/>
        <w:spacing w:before="0" w:beforeAutospacing="0" w:after="0" w:afterAutospacing="0"/>
        <w:rPr>
          <w:color w:val="000000" w:themeColor="text1"/>
          <w:sz w:val="22"/>
          <w:szCs w:val="22"/>
        </w:rPr>
      </w:pPr>
      <w:r w:rsidRPr="007505C4">
        <w:rPr>
          <w:rStyle w:val="Strong"/>
          <w:b w:val="0"/>
          <w:color w:val="000000" w:themeColor="text1"/>
          <w:sz w:val="22"/>
          <w:szCs w:val="22"/>
        </w:rPr>
        <w:t>- Bảo quản thiết bị thí nghiệm</w:t>
      </w:r>
    </w:p>
    <w:p w:rsidR="00E32AA9" w:rsidRDefault="00E32AA9" w:rsidP="00E32AA9">
      <w:pPr>
        <w:pStyle w:val="NormalWeb"/>
        <w:shd w:val="clear" w:color="auto" w:fill="FFFFFF"/>
        <w:spacing w:before="0" w:beforeAutospacing="0" w:after="0" w:afterAutospacing="0"/>
        <w:rPr>
          <w:rStyle w:val="Strong"/>
          <w:b w:val="0"/>
          <w:color w:val="000000" w:themeColor="text1"/>
          <w:sz w:val="22"/>
          <w:szCs w:val="22"/>
        </w:rPr>
      </w:pPr>
      <w:r w:rsidRPr="007505C4">
        <w:rPr>
          <w:rStyle w:val="Strong"/>
          <w:b w:val="0"/>
          <w:color w:val="000000" w:themeColor="text1"/>
          <w:sz w:val="22"/>
          <w:szCs w:val="22"/>
        </w:rPr>
        <w:t>- Công việc khác theo yêu cầu của cấp trên.</w:t>
      </w:r>
    </w:p>
    <w:p w:rsidR="00440F03" w:rsidRDefault="00440F03" w:rsidP="00E32AA9">
      <w:pPr>
        <w:pStyle w:val="NormalWeb"/>
        <w:shd w:val="clear" w:color="auto" w:fill="FFFFFF"/>
        <w:spacing w:before="0" w:beforeAutospacing="0" w:after="0" w:afterAutospacing="0"/>
        <w:rPr>
          <w:rStyle w:val="Strong"/>
          <w:b w:val="0"/>
          <w:color w:val="000000" w:themeColor="text1"/>
          <w:sz w:val="22"/>
          <w:szCs w:val="22"/>
        </w:rPr>
      </w:pPr>
    </w:p>
    <w:p w:rsidR="002169B8" w:rsidRPr="00127D7F" w:rsidRDefault="002169B8" w:rsidP="002169B8">
      <w:pPr>
        <w:ind w:right="-50"/>
        <w:rPr>
          <w:b/>
          <w:color w:val="FF0000"/>
          <w:sz w:val="22"/>
        </w:rPr>
      </w:pPr>
      <w:r>
        <w:rPr>
          <w:b/>
          <w:color w:val="FF0000"/>
          <w:sz w:val="22"/>
        </w:rPr>
        <w:t>THỦ KHO</w:t>
      </w:r>
    </w:p>
    <w:p w:rsidR="002169B8" w:rsidRDefault="002169B8" w:rsidP="00E32AA9">
      <w:pPr>
        <w:pStyle w:val="NormalWeb"/>
        <w:shd w:val="clear" w:color="auto" w:fill="FFFFFF"/>
        <w:spacing w:before="0" w:beforeAutospacing="0" w:after="0" w:afterAutospacing="0"/>
        <w:rPr>
          <w:b/>
          <w:i/>
          <w:color w:val="00B050"/>
          <w:sz w:val="22"/>
        </w:rPr>
      </w:pPr>
      <w:r w:rsidRPr="00127D7F">
        <w:rPr>
          <w:b/>
          <w:i/>
          <w:color w:val="00B050"/>
          <w:sz w:val="22"/>
        </w:rPr>
        <w:sym w:font="Wingdings 2" w:char="F0DF"/>
      </w:r>
      <w:r w:rsidRPr="00127D7F">
        <w:rPr>
          <w:b/>
          <w:i/>
          <w:color w:val="00B050"/>
          <w:sz w:val="22"/>
        </w:rPr>
        <w:t xml:space="preserve"> Điều kiện:</w:t>
      </w:r>
    </w:p>
    <w:p w:rsidR="00440F03" w:rsidRDefault="002169B8" w:rsidP="00E32AA9">
      <w:pPr>
        <w:pStyle w:val="NormalWeb"/>
        <w:shd w:val="clear" w:color="auto" w:fill="FFFFFF"/>
        <w:spacing w:before="0" w:beforeAutospacing="0" w:after="0" w:afterAutospacing="0"/>
        <w:rPr>
          <w:sz w:val="22"/>
        </w:rPr>
      </w:pPr>
      <w:r w:rsidRPr="002169B8">
        <w:rPr>
          <w:sz w:val="22"/>
        </w:rPr>
        <w:t>-</w:t>
      </w:r>
      <w:r w:rsidR="00214B19">
        <w:rPr>
          <w:sz w:val="22"/>
        </w:rPr>
        <w:t xml:space="preserve"> </w:t>
      </w:r>
      <w:r w:rsidRPr="002169B8">
        <w:rPr>
          <w:sz w:val="22"/>
        </w:rPr>
        <w:t>Giới tính: Nam</w:t>
      </w:r>
      <w:r w:rsidRPr="002169B8">
        <w:rPr>
          <w:sz w:val="22"/>
        </w:rPr>
        <w:tab/>
      </w:r>
      <w:r>
        <w:rPr>
          <w:sz w:val="22"/>
        </w:rPr>
        <w:tab/>
      </w:r>
    </w:p>
    <w:p w:rsidR="002169B8" w:rsidRDefault="00440F03" w:rsidP="00E32AA9">
      <w:pPr>
        <w:pStyle w:val="NormalWeb"/>
        <w:shd w:val="clear" w:color="auto" w:fill="FFFFFF"/>
        <w:spacing w:before="0" w:beforeAutospacing="0" w:after="0" w:afterAutospacing="0"/>
        <w:rPr>
          <w:sz w:val="22"/>
        </w:rPr>
      </w:pPr>
      <w:r>
        <w:rPr>
          <w:sz w:val="22"/>
        </w:rPr>
        <w:t>- T</w:t>
      </w:r>
      <w:r w:rsidR="002169B8" w:rsidRPr="002169B8">
        <w:rPr>
          <w:sz w:val="22"/>
        </w:rPr>
        <w:t xml:space="preserve">uổi từ 22 </w:t>
      </w:r>
      <w:r w:rsidR="00214B19">
        <w:rPr>
          <w:sz w:val="22"/>
        </w:rPr>
        <w:t>–</w:t>
      </w:r>
      <w:r w:rsidR="002169B8" w:rsidRPr="002169B8">
        <w:rPr>
          <w:sz w:val="22"/>
        </w:rPr>
        <w:t xml:space="preserve"> 40</w:t>
      </w:r>
    </w:p>
    <w:p w:rsidR="002169B8" w:rsidRDefault="00214B19" w:rsidP="00E32AA9">
      <w:pPr>
        <w:pStyle w:val="NormalWeb"/>
        <w:shd w:val="clear" w:color="auto" w:fill="FFFFFF"/>
        <w:spacing w:before="0" w:beforeAutospacing="0" w:after="0" w:afterAutospacing="0"/>
        <w:rPr>
          <w:sz w:val="22"/>
        </w:rPr>
      </w:pPr>
      <w:r>
        <w:rPr>
          <w:sz w:val="22"/>
        </w:rPr>
        <w:t>- Trình độ: Trung cấp trở lên</w:t>
      </w:r>
    </w:p>
    <w:p w:rsidR="00214B19" w:rsidRDefault="00214B19" w:rsidP="00E32AA9">
      <w:pPr>
        <w:pStyle w:val="NormalWeb"/>
        <w:shd w:val="clear" w:color="auto" w:fill="FFFFFF"/>
        <w:spacing w:before="0" w:beforeAutospacing="0" w:after="0" w:afterAutospacing="0"/>
        <w:rPr>
          <w:sz w:val="22"/>
        </w:rPr>
      </w:pPr>
      <w:r>
        <w:rPr>
          <w:sz w:val="22"/>
        </w:rPr>
        <w:t>- Thành thạo vi tính</w:t>
      </w:r>
    </w:p>
    <w:p w:rsidR="002169B8" w:rsidRPr="00214B19" w:rsidRDefault="00214B19" w:rsidP="00E32AA9">
      <w:pPr>
        <w:pStyle w:val="NormalWeb"/>
        <w:shd w:val="clear" w:color="auto" w:fill="FFFFFF"/>
        <w:spacing w:before="0" w:beforeAutospacing="0" w:after="0" w:afterAutospacing="0"/>
        <w:rPr>
          <w:sz w:val="22"/>
        </w:rPr>
      </w:pPr>
      <w:r>
        <w:rPr>
          <w:sz w:val="22"/>
        </w:rPr>
        <w:t xml:space="preserve">- </w:t>
      </w:r>
      <w:r w:rsidRPr="002169B8">
        <w:rPr>
          <w:sz w:val="22"/>
        </w:rPr>
        <w:t>Ưu tiên từng có kinh nghiệm làm thủ kho</w:t>
      </w:r>
    </w:p>
    <w:p w:rsidR="002169B8" w:rsidRDefault="002169B8" w:rsidP="00E32AA9">
      <w:pPr>
        <w:pStyle w:val="NormalWeb"/>
        <w:shd w:val="clear" w:color="auto" w:fill="FFFFFF"/>
        <w:spacing w:before="0" w:beforeAutospacing="0" w:after="0" w:afterAutospacing="0"/>
        <w:rPr>
          <w:b/>
          <w:i/>
          <w:color w:val="00B050"/>
          <w:sz w:val="22"/>
        </w:rPr>
      </w:pPr>
      <w:r w:rsidRPr="00127D7F">
        <w:rPr>
          <w:b/>
          <w:i/>
          <w:color w:val="00B050"/>
          <w:sz w:val="22"/>
          <w:szCs w:val="22"/>
        </w:rPr>
        <w:sym w:font="Wingdings 2" w:char="F0DF"/>
      </w:r>
      <w:r w:rsidRPr="00127D7F">
        <w:rPr>
          <w:b/>
          <w:i/>
          <w:color w:val="00B050"/>
          <w:sz w:val="22"/>
          <w:szCs w:val="22"/>
        </w:rPr>
        <w:t xml:space="preserve"> Mô tả công việc:</w:t>
      </w:r>
    </w:p>
    <w:p w:rsidR="002169B8" w:rsidRDefault="002169B8" w:rsidP="00214B19">
      <w:pPr>
        <w:pStyle w:val="NormalWeb"/>
        <w:shd w:val="clear" w:color="auto" w:fill="FFFFFF"/>
        <w:spacing w:before="0" w:beforeAutospacing="0" w:after="0" w:afterAutospacing="0"/>
        <w:rPr>
          <w:color w:val="000000" w:themeColor="text1"/>
          <w:sz w:val="22"/>
          <w:szCs w:val="22"/>
        </w:rPr>
      </w:pPr>
      <w:r>
        <w:rPr>
          <w:color w:val="000000" w:themeColor="text1"/>
          <w:sz w:val="22"/>
          <w:szCs w:val="22"/>
        </w:rPr>
        <w:t>-</w:t>
      </w:r>
      <w:r w:rsidR="00214B19">
        <w:rPr>
          <w:color w:val="000000" w:themeColor="text1"/>
          <w:sz w:val="22"/>
          <w:szCs w:val="22"/>
        </w:rPr>
        <w:t xml:space="preserve"> Quản lý nhập – xuất – tồn, kiểm kê hàng hóa</w:t>
      </w:r>
    </w:p>
    <w:p w:rsidR="00214B19" w:rsidRDefault="00214B19" w:rsidP="00214B19">
      <w:pPr>
        <w:pStyle w:val="NormalWeb"/>
        <w:shd w:val="clear" w:color="auto" w:fill="FFFFFF"/>
        <w:spacing w:before="0" w:beforeAutospacing="0" w:after="0" w:afterAutospacing="0"/>
        <w:rPr>
          <w:color w:val="000000" w:themeColor="text1"/>
          <w:sz w:val="22"/>
          <w:szCs w:val="22"/>
        </w:rPr>
      </w:pPr>
      <w:r>
        <w:rPr>
          <w:color w:val="000000" w:themeColor="text1"/>
          <w:sz w:val="22"/>
          <w:szCs w:val="22"/>
        </w:rPr>
        <w:t>- Sắp xếp hàng hóa trong kho đúng qui định</w:t>
      </w:r>
    </w:p>
    <w:p w:rsidR="00214B19" w:rsidRDefault="00214B19" w:rsidP="00214B19">
      <w:pPr>
        <w:pStyle w:val="NormalWeb"/>
        <w:shd w:val="clear" w:color="auto" w:fill="FFFFFF"/>
        <w:spacing w:before="0" w:beforeAutospacing="0" w:after="0" w:afterAutospacing="0"/>
        <w:rPr>
          <w:color w:val="000000" w:themeColor="text1"/>
          <w:sz w:val="22"/>
          <w:szCs w:val="22"/>
        </w:rPr>
      </w:pPr>
      <w:r>
        <w:rPr>
          <w:color w:val="000000" w:themeColor="text1"/>
          <w:sz w:val="22"/>
          <w:szCs w:val="22"/>
        </w:rPr>
        <w:t>- Đảm bảo tiêu chuẩn hàng hóa tỏng kho: kiểm tra hàng hóa trước khi xuất, nhập kho đảm bảo chất lượng, số lượng.</w:t>
      </w:r>
    </w:p>
    <w:p w:rsidR="00214B19" w:rsidRDefault="00214B19" w:rsidP="00214B19">
      <w:pPr>
        <w:pStyle w:val="NormalWeb"/>
        <w:shd w:val="clear" w:color="auto" w:fill="FFFFFF"/>
        <w:spacing w:before="0" w:beforeAutospacing="0" w:after="0" w:afterAutospacing="0"/>
        <w:rPr>
          <w:color w:val="000000" w:themeColor="text1"/>
          <w:sz w:val="22"/>
          <w:szCs w:val="22"/>
        </w:rPr>
      </w:pPr>
      <w:r>
        <w:rPr>
          <w:color w:val="000000" w:themeColor="text1"/>
          <w:sz w:val="22"/>
          <w:szCs w:val="22"/>
        </w:rPr>
        <w:t>- Báo cáo kết quả thực hiện công việc theo qui định.</w:t>
      </w:r>
    </w:p>
    <w:p w:rsidR="00214B19" w:rsidRPr="007505C4" w:rsidRDefault="00214B19" w:rsidP="00214B19">
      <w:pPr>
        <w:pStyle w:val="NormalWeb"/>
        <w:shd w:val="clear" w:color="auto" w:fill="FFFFFF"/>
        <w:spacing w:before="0" w:beforeAutospacing="0" w:after="0" w:afterAutospacing="0"/>
        <w:rPr>
          <w:color w:val="000000" w:themeColor="text1"/>
          <w:sz w:val="22"/>
          <w:szCs w:val="22"/>
        </w:rPr>
      </w:pPr>
      <w:r>
        <w:rPr>
          <w:color w:val="000000" w:themeColor="text1"/>
          <w:sz w:val="22"/>
          <w:szCs w:val="22"/>
        </w:rPr>
        <w:t>- Các công việc khác liên quan đến kho vận, hàng hóa</w:t>
      </w:r>
    </w:p>
    <w:p w:rsidR="00E107C2" w:rsidRPr="00127D7F" w:rsidRDefault="00E107C2" w:rsidP="00E107C2">
      <w:pPr>
        <w:rPr>
          <w:sz w:val="22"/>
        </w:rPr>
      </w:pPr>
      <w:r w:rsidRPr="00127D7F">
        <w:rPr>
          <w:b/>
          <w:i/>
          <w:color w:val="00B050"/>
          <w:sz w:val="22"/>
          <w:u w:val="single"/>
        </w:rPr>
        <w:sym w:font="Wingdings 2" w:char="F0DF"/>
      </w:r>
      <w:r w:rsidRPr="00127D7F">
        <w:rPr>
          <w:b/>
          <w:i/>
          <w:color w:val="00B050"/>
          <w:sz w:val="22"/>
          <w:u w:val="single"/>
        </w:rPr>
        <w:t xml:space="preserve"> Quyền lợi được hưởng</w:t>
      </w:r>
      <w:r w:rsidRPr="00127D7F">
        <w:rPr>
          <w:b/>
          <w:color w:val="00B050"/>
          <w:sz w:val="22"/>
        </w:rPr>
        <w:br/>
      </w:r>
      <w:r w:rsidRPr="00127D7F">
        <w:rPr>
          <w:sz w:val="22"/>
        </w:rPr>
        <w:t>- Môi trường làm việc năng động, chuyên nghiệp</w:t>
      </w:r>
      <w:r w:rsidRPr="00127D7F">
        <w:rPr>
          <w:sz w:val="22"/>
        </w:rPr>
        <w:br/>
        <w:t>- Được đào tạo nâng cao trình độ chuyên môn</w:t>
      </w:r>
    </w:p>
    <w:p w:rsidR="00E107C2" w:rsidRPr="00127D7F" w:rsidRDefault="00E107C2" w:rsidP="00E107C2">
      <w:pPr>
        <w:rPr>
          <w:sz w:val="22"/>
        </w:rPr>
      </w:pPr>
      <w:r w:rsidRPr="00127D7F">
        <w:rPr>
          <w:sz w:val="22"/>
        </w:rPr>
        <w:t>- Chế độ lương, thưởng, công tác được hưởng theo quy định của Công ty và pháp luật.</w:t>
      </w:r>
      <w:r w:rsidRPr="00127D7F">
        <w:rPr>
          <w:sz w:val="22"/>
        </w:rPr>
        <w:br/>
        <w:t>- BHXH, BHYT, BHTN và Khám sức khỏe định kỳ</w:t>
      </w:r>
    </w:p>
    <w:p w:rsidR="00E107C2" w:rsidRDefault="00E107C2" w:rsidP="00E107C2">
      <w:pPr>
        <w:rPr>
          <w:sz w:val="22"/>
        </w:rPr>
      </w:pPr>
      <w:r w:rsidRPr="00127D7F">
        <w:rPr>
          <w:sz w:val="22"/>
        </w:rPr>
        <w:t>- Nghỉ mát, du lịch hàng năm và nhiều chế độ hấp dẫn khác.</w:t>
      </w:r>
    </w:p>
    <w:p w:rsidR="00440F03" w:rsidRDefault="00440F03" w:rsidP="00E107C2">
      <w:pPr>
        <w:rPr>
          <w:sz w:val="22"/>
        </w:rPr>
      </w:pPr>
    </w:p>
    <w:p w:rsidR="00440F03" w:rsidRPr="00127D7F" w:rsidRDefault="00440F03" w:rsidP="00E107C2">
      <w:pPr>
        <w:rPr>
          <w:sz w:val="22"/>
        </w:rPr>
      </w:pPr>
    </w:p>
    <w:p w:rsidR="00E107C2" w:rsidRPr="00127D7F" w:rsidRDefault="00E107C2" w:rsidP="00E107C2">
      <w:pPr>
        <w:rPr>
          <w:b/>
          <w:i/>
          <w:color w:val="00B050"/>
          <w:sz w:val="22"/>
        </w:rPr>
      </w:pPr>
      <w:r w:rsidRPr="00127D7F">
        <w:rPr>
          <w:b/>
          <w:i/>
          <w:color w:val="00B050"/>
          <w:sz w:val="22"/>
        </w:rPr>
        <w:lastRenderedPageBreak/>
        <w:sym w:font="Wingdings 2" w:char="F0DF"/>
      </w:r>
      <w:r w:rsidRPr="00127D7F">
        <w:rPr>
          <w:b/>
          <w:i/>
          <w:color w:val="00B050"/>
          <w:sz w:val="22"/>
        </w:rPr>
        <w:t xml:space="preserve"> Mức lương: Thỏa thuận</w:t>
      </w:r>
    </w:p>
    <w:p w:rsidR="00E107C2" w:rsidRPr="00127D7F" w:rsidRDefault="00E107C2" w:rsidP="00E107C2">
      <w:pPr>
        <w:rPr>
          <w:b/>
          <w:i/>
          <w:color w:val="00B050"/>
          <w:sz w:val="22"/>
        </w:rPr>
      </w:pPr>
      <w:r w:rsidRPr="00127D7F">
        <w:rPr>
          <w:b/>
          <w:i/>
          <w:color w:val="00B050"/>
          <w:sz w:val="22"/>
        </w:rPr>
        <w:sym w:font="Wingdings 2" w:char="F0DF"/>
      </w:r>
      <w:r w:rsidRPr="00127D7F">
        <w:rPr>
          <w:b/>
          <w:i/>
          <w:color w:val="00B050"/>
          <w:sz w:val="22"/>
        </w:rPr>
        <w:t xml:space="preserve"> Địa điểm làm việc:  Lô B213, Đường số 5, KCN Thái Hòa, ấp Tân Hòa, xã Đức Lập Hạ, huyện Đức Hòa, tỉnh Long An</w:t>
      </w:r>
      <w:proofErr w:type="gramStart"/>
      <w:r w:rsidRPr="00127D7F">
        <w:rPr>
          <w:b/>
          <w:i/>
          <w:color w:val="00B050"/>
          <w:sz w:val="22"/>
        </w:rPr>
        <w:t xml:space="preserve"> </w:t>
      </w:r>
      <w:r w:rsidR="00676416">
        <w:rPr>
          <w:b/>
          <w:i/>
          <w:color w:val="00B050"/>
          <w:sz w:val="22"/>
        </w:rPr>
        <w:t xml:space="preserve">  </w:t>
      </w:r>
      <w:r w:rsidRPr="00127D7F">
        <w:rPr>
          <w:b/>
          <w:i/>
          <w:color w:val="00B050"/>
          <w:sz w:val="22"/>
        </w:rPr>
        <w:t>(</w:t>
      </w:r>
      <w:proofErr w:type="gramEnd"/>
      <w:r w:rsidRPr="00127D7F">
        <w:rPr>
          <w:b/>
          <w:i/>
          <w:color w:val="00B050"/>
          <w:sz w:val="22"/>
        </w:rPr>
        <w:t>Cơ sở 2)</w:t>
      </w:r>
    </w:p>
    <w:p w:rsidR="00E107C2" w:rsidRPr="00127D7F" w:rsidRDefault="00E107C2" w:rsidP="00E107C2">
      <w:pPr>
        <w:rPr>
          <w:i/>
          <w:color w:val="00B050"/>
          <w:sz w:val="22"/>
        </w:rPr>
      </w:pPr>
      <w:r w:rsidRPr="00127D7F">
        <w:rPr>
          <w:b/>
          <w:i/>
          <w:color w:val="00B050"/>
          <w:sz w:val="22"/>
        </w:rPr>
        <w:sym w:font="Wingdings 2" w:char="F0DF"/>
      </w:r>
      <w:r w:rsidRPr="00127D7F">
        <w:rPr>
          <w:b/>
          <w:i/>
          <w:color w:val="00B050"/>
          <w:sz w:val="22"/>
        </w:rPr>
        <w:t xml:space="preserve"> Hồ sơ xin việc:</w:t>
      </w:r>
      <w:r w:rsidRPr="00127D7F">
        <w:rPr>
          <w:i/>
          <w:color w:val="00B050"/>
          <w:sz w:val="22"/>
        </w:rPr>
        <w:t xml:space="preserve"> </w:t>
      </w:r>
    </w:p>
    <w:p w:rsidR="00E107C2" w:rsidRPr="00127D7F" w:rsidRDefault="00E107C2" w:rsidP="00E107C2">
      <w:pPr>
        <w:rPr>
          <w:sz w:val="22"/>
        </w:rPr>
      </w:pPr>
      <w:r w:rsidRPr="00127D7F">
        <w:rPr>
          <w:sz w:val="22"/>
        </w:rPr>
        <w:t>- Đơn xin việc có dán hình, Sơ yếu lý lịch (chính quyền địa phương xác nhận không quá 3 tháng)        </w:t>
      </w:r>
      <w:r w:rsidRPr="00127D7F">
        <w:rPr>
          <w:sz w:val="22"/>
        </w:rPr>
        <w:br/>
        <w:t>- CMND và sổ Hộ khẩu (chính quyền địa phương xác nhận không quá 3 tháng)        </w:t>
      </w:r>
      <w:r w:rsidRPr="00127D7F">
        <w:rPr>
          <w:sz w:val="22"/>
        </w:rPr>
        <w:br/>
        <w:t>- Các văn bằng, bảng điểm liên quan  hoặc giấy chứng nhận đã hoàn thành chương trình học.</w:t>
      </w:r>
      <w:r w:rsidRPr="00127D7F">
        <w:rPr>
          <w:sz w:val="22"/>
        </w:rPr>
        <w:br/>
        <w:t>- Giấy khám sức khỏe không quá 3 tháng </w:t>
      </w:r>
      <w:r w:rsidRPr="00127D7F">
        <w:rPr>
          <w:sz w:val="22"/>
        </w:rPr>
        <w:br/>
        <w:t>Hồ sơ nộp tại: Lô B213, Đường số 5, KCN Thái Hòa, ấp Tân Hòa, xã Đức Lập Hạ, huyện Đức Hòa, tỉnh Long An (Cơ sở 2)</w:t>
      </w:r>
    </w:p>
    <w:p w:rsidR="00E107C2" w:rsidRPr="00127D7F" w:rsidRDefault="00E107C2" w:rsidP="00E107C2">
      <w:pPr>
        <w:rPr>
          <w:sz w:val="22"/>
          <w:u w:val="single"/>
        </w:rPr>
      </w:pPr>
      <w:r w:rsidRPr="00127D7F">
        <w:rPr>
          <w:sz w:val="22"/>
        </w:rPr>
        <w:t xml:space="preserve">Hoặc gửi CV qua Email: </w:t>
      </w:r>
      <w:hyperlink r:id="rId6" w:history="1">
        <w:r w:rsidRPr="00127D7F">
          <w:rPr>
            <w:rStyle w:val="Hyperlink"/>
            <w:sz w:val="22"/>
          </w:rPr>
          <w:t>loan.htt.cfl@gmail.com</w:t>
        </w:r>
      </w:hyperlink>
    </w:p>
    <w:p w:rsidR="00E107C2" w:rsidRDefault="00E107C2" w:rsidP="00E107C2">
      <w:pPr>
        <w:rPr>
          <w:sz w:val="22"/>
        </w:rPr>
      </w:pPr>
      <w:r w:rsidRPr="00127D7F">
        <w:rPr>
          <w:sz w:val="22"/>
        </w:rPr>
        <w:t>Điện thoại: 02722 496 223 hoặc 01233 662 988 (</w:t>
      </w:r>
      <w:proofErr w:type="gramStart"/>
      <w:r w:rsidRPr="00127D7F">
        <w:rPr>
          <w:sz w:val="22"/>
        </w:rPr>
        <w:t>Ms.Loan</w:t>
      </w:r>
      <w:proofErr w:type="gramEnd"/>
      <w:r w:rsidRPr="00127D7F">
        <w:rPr>
          <w:sz w:val="22"/>
        </w:rPr>
        <w:t>)</w:t>
      </w:r>
    </w:p>
    <w:p w:rsidR="00676416" w:rsidRPr="00676416" w:rsidRDefault="00676416" w:rsidP="00E107C2">
      <w:pPr>
        <w:rPr>
          <w:sz w:val="10"/>
          <w:szCs w:val="10"/>
        </w:rPr>
      </w:pPr>
    </w:p>
    <w:p w:rsidR="00440F03" w:rsidRDefault="00440F03" w:rsidP="00401D84">
      <w:r>
        <w:tab/>
      </w:r>
      <w:r>
        <w:tab/>
      </w:r>
      <w:r>
        <w:tab/>
      </w:r>
      <w:r>
        <w:tab/>
      </w:r>
      <w:r>
        <w:tab/>
      </w:r>
      <w:r>
        <w:tab/>
      </w:r>
      <w:r>
        <w:tab/>
      </w:r>
      <w:r>
        <w:tab/>
      </w:r>
      <w:r>
        <w:tab/>
      </w:r>
      <w:bookmarkStart w:id="0" w:name="_GoBack"/>
      <w:bookmarkEnd w:id="0"/>
    </w:p>
    <w:sectPr w:rsidR="00440F03" w:rsidSect="00D86A40">
      <w:pgSz w:w="12240" w:h="15840"/>
      <w:pgMar w:top="357" w:right="567" w:bottom="18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E3C98"/>
    <w:multiLevelType w:val="hybridMultilevel"/>
    <w:tmpl w:val="5F7A68D6"/>
    <w:lvl w:ilvl="0" w:tplc="41FCE0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146AC"/>
    <w:multiLevelType w:val="hybridMultilevel"/>
    <w:tmpl w:val="2A14C504"/>
    <w:lvl w:ilvl="0" w:tplc="AC8E6B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C2"/>
    <w:rsid w:val="0007314E"/>
    <w:rsid w:val="000E132E"/>
    <w:rsid w:val="00127D7F"/>
    <w:rsid w:val="00160CD2"/>
    <w:rsid w:val="00214B19"/>
    <w:rsid w:val="002169B8"/>
    <w:rsid w:val="002F1646"/>
    <w:rsid w:val="00401D84"/>
    <w:rsid w:val="00440F03"/>
    <w:rsid w:val="00453B44"/>
    <w:rsid w:val="00460911"/>
    <w:rsid w:val="00474F67"/>
    <w:rsid w:val="004A6292"/>
    <w:rsid w:val="00604624"/>
    <w:rsid w:val="00676416"/>
    <w:rsid w:val="006E720D"/>
    <w:rsid w:val="007505C4"/>
    <w:rsid w:val="007F19AE"/>
    <w:rsid w:val="007F3639"/>
    <w:rsid w:val="008E140D"/>
    <w:rsid w:val="00972A5D"/>
    <w:rsid w:val="00AC370F"/>
    <w:rsid w:val="00BF3950"/>
    <w:rsid w:val="00C763DA"/>
    <w:rsid w:val="00CD29D8"/>
    <w:rsid w:val="00CD4438"/>
    <w:rsid w:val="00D86A40"/>
    <w:rsid w:val="00E107C2"/>
    <w:rsid w:val="00E209D4"/>
    <w:rsid w:val="00E32AA9"/>
    <w:rsid w:val="00F9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CF873-A7D1-4FBB-AB12-6362C99C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7C2"/>
    <w:rPr>
      <w:color w:val="0000FF" w:themeColor="hyperlink"/>
      <w:u w:val="single"/>
    </w:rPr>
  </w:style>
  <w:style w:type="paragraph" w:styleId="BalloonText">
    <w:name w:val="Balloon Text"/>
    <w:basedOn w:val="Normal"/>
    <w:link w:val="BalloonTextChar"/>
    <w:uiPriority w:val="99"/>
    <w:semiHidden/>
    <w:unhideWhenUsed/>
    <w:rsid w:val="00E107C2"/>
    <w:rPr>
      <w:rFonts w:ascii="Tahoma" w:hAnsi="Tahoma" w:cs="Tahoma"/>
      <w:sz w:val="16"/>
      <w:szCs w:val="16"/>
    </w:rPr>
  </w:style>
  <w:style w:type="character" w:customStyle="1" w:styleId="BalloonTextChar">
    <w:name w:val="Balloon Text Char"/>
    <w:basedOn w:val="DefaultParagraphFont"/>
    <w:link w:val="BalloonText"/>
    <w:uiPriority w:val="99"/>
    <w:semiHidden/>
    <w:rsid w:val="00E107C2"/>
    <w:rPr>
      <w:rFonts w:ascii="Tahoma" w:hAnsi="Tahoma" w:cs="Tahoma"/>
      <w:sz w:val="16"/>
      <w:szCs w:val="16"/>
    </w:rPr>
  </w:style>
  <w:style w:type="paragraph" w:styleId="NormalWeb">
    <w:name w:val="Normal (Web)"/>
    <w:basedOn w:val="Normal"/>
    <w:uiPriority w:val="99"/>
    <w:unhideWhenUsed/>
    <w:rsid w:val="00E32AA9"/>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E32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2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an.htt.cfl@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32</cp:revision>
  <cp:lastPrinted>2018-07-25T04:30:00Z</cp:lastPrinted>
  <dcterms:created xsi:type="dcterms:W3CDTF">2018-07-20T01:59:00Z</dcterms:created>
  <dcterms:modified xsi:type="dcterms:W3CDTF">2018-07-25T06:49:00Z</dcterms:modified>
</cp:coreProperties>
</file>